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348" w:rsidRPr="00753F0D" w:rsidRDefault="007A1A5A">
      <w:pPr>
        <w:jc w:val="center"/>
      </w:pPr>
      <w:r w:rsidRPr="00753F0D"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48" w:rsidRPr="00753F0D" w:rsidRDefault="007A1A5A">
      <w:pPr>
        <w:jc w:val="center"/>
        <w:rPr>
          <w:rFonts w:ascii="Arial" w:hAnsi="Arial" w:cs="Arial"/>
          <w:sz w:val="32"/>
          <w:szCs w:val="32"/>
        </w:rPr>
      </w:pPr>
      <w:r w:rsidRPr="00753F0D">
        <w:rPr>
          <w:rFonts w:ascii="Arial" w:hAnsi="Arial" w:cs="Arial"/>
          <w:sz w:val="32"/>
          <w:szCs w:val="32"/>
        </w:rPr>
        <w:t xml:space="preserve">АДМИНИСТРАЦИЯ </w:t>
      </w:r>
      <w:r w:rsidR="00753F0D" w:rsidRPr="00753F0D">
        <w:rPr>
          <w:rFonts w:ascii="Arial" w:hAnsi="Arial" w:cs="Arial"/>
          <w:sz w:val="32"/>
          <w:szCs w:val="32"/>
        </w:rPr>
        <w:t>ТУГАЛОВСКОГО</w:t>
      </w:r>
      <w:r w:rsidRPr="00753F0D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753F0D" w:rsidRPr="00753F0D" w:rsidRDefault="007A1A5A">
      <w:pPr>
        <w:jc w:val="center"/>
        <w:rPr>
          <w:rFonts w:ascii="Arial" w:hAnsi="Arial" w:cs="Arial"/>
          <w:sz w:val="32"/>
          <w:szCs w:val="32"/>
        </w:rPr>
      </w:pPr>
      <w:r w:rsidRPr="00753F0D"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 w:rsidRPr="00753F0D">
        <w:rPr>
          <w:rFonts w:ascii="Arial" w:hAnsi="Arial" w:cs="Arial"/>
          <w:sz w:val="32"/>
          <w:szCs w:val="32"/>
        </w:rPr>
        <w:t xml:space="preserve"> </w:t>
      </w:r>
    </w:p>
    <w:p w:rsidR="003B2348" w:rsidRPr="00753F0D" w:rsidRDefault="00A80D51">
      <w:pPr>
        <w:jc w:val="center"/>
        <w:rPr>
          <w:rFonts w:ascii="Arial" w:hAnsi="Arial" w:cs="Arial"/>
          <w:bCs/>
          <w:sz w:val="32"/>
          <w:szCs w:val="32"/>
        </w:rPr>
      </w:pPr>
      <w:r w:rsidRPr="00753F0D">
        <w:rPr>
          <w:rFonts w:ascii="Arial" w:hAnsi="Arial" w:cs="Arial"/>
          <w:sz w:val="32"/>
          <w:szCs w:val="32"/>
        </w:rPr>
        <w:t>ТЮМЕНСКОЙ ОБЛАСТИ</w:t>
      </w:r>
    </w:p>
    <w:p w:rsidR="003B2348" w:rsidRPr="00753F0D" w:rsidRDefault="007A1A5A">
      <w:pPr>
        <w:pStyle w:val="2"/>
        <w:jc w:val="center"/>
        <w:rPr>
          <w:i w:val="0"/>
          <w:sz w:val="36"/>
        </w:rPr>
      </w:pPr>
      <w:r w:rsidRPr="00753F0D">
        <w:rPr>
          <w:i w:val="0"/>
          <w:sz w:val="36"/>
        </w:rPr>
        <w:t>П О С Т А Н О В Л Е Н И Е</w:t>
      </w:r>
    </w:p>
    <w:p w:rsidR="003B2348" w:rsidRPr="00753F0D" w:rsidRDefault="003B2348">
      <w:pPr>
        <w:rPr>
          <w:rFonts w:ascii="Arial" w:hAnsi="Arial" w:cs="Arial"/>
          <w:color w:val="FF0000"/>
        </w:rPr>
      </w:pPr>
    </w:p>
    <w:p w:rsidR="003B2348" w:rsidRPr="00753F0D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Pr="00753F0D" w:rsidRDefault="00753F0D">
      <w:pPr>
        <w:spacing w:line="240" w:lineRule="atLeast"/>
        <w:jc w:val="both"/>
      </w:pPr>
      <w:r w:rsidRPr="00753F0D">
        <w:rPr>
          <w:rFonts w:ascii="Arial" w:hAnsi="Arial" w:cs="Arial"/>
        </w:rPr>
        <w:t>ДД ММ ГГ</w:t>
      </w:r>
      <w:r w:rsidR="007A1A5A" w:rsidRPr="00753F0D">
        <w:rPr>
          <w:rFonts w:ascii="Arial" w:hAnsi="Arial" w:cs="Arial"/>
        </w:rPr>
        <w:t xml:space="preserve">                </w:t>
      </w:r>
      <w:r w:rsidR="007A1A5A" w:rsidRPr="00753F0D">
        <w:rPr>
          <w:rFonts w:ascii="Arial" w:hAnsi="Arial" w:cs="Arial"/>
        </w:rPr>
        <w:tab/>
        <w:t xml:space="preserve">          с.</w:t>
      </w:r>
      <w:r w:rsidRPr="00753F0D">
        <w:rPr>
          <w:rFonts w:ascii="Arial" w:hAnsi="Arial" w:cs="Arial"/>
        </w:rPr>
        <w:t xml:space="preserve"> Тугалово</w:t>
      </w:r>
      <w:r w:rsidR="007A1A5A" w:rsidRPr="00753F0D">
        <w:rPr>
          <w:rFonts w:ascii="Arial" w:hAnsi="Arial" w:cs="Arial"/>
        </w:rPr>
        <w:tab/>
        <w:t xml:space="preserve">                                               № </w:t>
      </w:r>
      <w:r w:rsidRPr="00753F0D">
        <w:rPr>
          <w:rFonts w:ascii="Arial" w:hAnsi="Arial" w:cs="Arial"/>
        </w:rPr>
        <w:t>Проект</w:t>
      </w:r>
      <w:r w:rsidR="007A1A5A" w:rsidRPr="00753F0D">
        <w:rPr>
          <w:rFonts w:ascii="Arial" w:hAnsi="Arial" w:cs="Arial"/>
        </w:rPr>
        <w:t xml:space="preserve"> </w:t>
      </w:r>
      <w:r w:rsidR="007A1A5A" w:rsidRPr="00753F0D">
        <w:rPr>
          <w:rFonts w:ascii="Arial" w:hAnsi="Arial" w:cs="Arial"/>
        </w:rPr>
        <w:tab/>
        <w:t xml:space="preserve">        </w:t>
      </w:r>
    </w:p>
    <w:p w:rsidR="003B2348" w:rsidRPr="00753F0D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753F0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753F0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 w:rsidRPr="00753F0D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753F0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 w:rsidRPr="00753F0D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753F0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Pr="00753F0D" w:rsidRDefault="00B14FF9" w:rsidP="005D7E5D">
      <w:pPr>
        <w:jc w:val="center"/>
      </w:pPr>
      <w:r w:rsidRPr="00753F0D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 xml:space="preserve">Тугаловского </w:t>
      </w:r>
      <w:r w:rsidR="005D7E5D" w:rsidRPr="00753F0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Pr="00753F0D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Pr="00753F0D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Pr="00753F0D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753F0D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753F0D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 w:rsidRPr="00753F0D">
        <w:rPr>
          <w:rFonts w:ascii="Arial" w:hAnsi="Arial" w:cs="Arial"/>
          <w:color w:val="auto"/>
          <w:sz w:val="26"/>
          <w:szCs w:val="26"/>
        </w:rPr>
        <w:t>.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Pr="00753F0D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753F0D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753F0D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753F0D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2</w:t>
      </w:r>
      <w:r w:rsidR="008F27FC" w:rsidRPr="00753F0D">
        <w:rPr>
          <w:rFonts w:ascii="Arial" w:hAnsi="Arial" w:cs="Arial"/>
          <w:color w:val="auto"/>
          <w:sz w:val="26"/>
          <w:szCs w:val="26"/>
        </w:rPr>
        <w:t xml:space="preserve">.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Главному специалисту (О.В. Захарова)</w:t>
      </w:r>
      <w:r w:rsidR="008F27FC" w:rsidRPr="00753F0D">
        <w:rPr>
          <w:rFonts w:ascii="Arial" w:hAnsi="Arial" w:cs="Arial"/>
          <w:color w:val="auto"/>
          <w:sz w:val="26"/>
          <w:szCs w:val="26"/>
        </w:rPr>
        <w:t xml:space="preserve">  администрации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8F27FC"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753F0D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а) обнародовать путём размещения на информационных стендах в местах, установленных администрацией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Pr="00753F0D"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Уватского муниципального района Тюменской области;</w:t>
      </w:r>
    </w:p>
    <w:p w:rsidR="008F27FC" w:rsidRPr="00753F0D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31512E" w:rsidRPr="00753F0D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eastAsia="Calibri" w:hAnsi="Arial" w:cs="Arial"/>
          <w:sz w:val="26"/>
          <w:szCs w:val="26"/>
          <w:lang w:eastAsia="en-US"/>
        </w:rPr>
        <w:t>3. Настоящее постановление вступает в силу со дня его обнародования и распространяет свое действие на правоотношения, возникшие с 1 января 2020 года.</w:t>
      </w:r>
    </w:p>
    <w:p w:rsidR="008F27FC" w:rsidRPr="00753F0D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 w:rsidRPr="00753F0D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Pr="00753F0D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753F0D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Pr="00753F0D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753F0D">
        <w:rPr>
          <w:rFonts w:ascii="Arial" w:hAnsi="Arial" w:cs="Arial"/>
          <w:color w:val="FF0000"/>
          <w:sz w:val="26"/>
          <w:szCs w:val="26"/>
        </w:rPr>
        <w:tab/>
      </w:r>
    </w:p>
    <w:p w:rsidR="003B2348" w:rsidRPr="00753F0D" w:rsidRDefault="007A1A5A">
      <w:pPr>
        <w:jc w:val="both"/>
        <w:rPr>
          <w:rFonts w:ascii="Arial" w:hAnsi="Arial" w:cs="Arial"/>
          <w:sz w:val="26"/>
          <w:szCs w:val="26"/>
        </w:rPr>
      </w:pPr>
      <w:r w:rsidRPr="00753F0D">
        <w:rPr>
          <w:rFonts w:ascii="Arial" w:hAnsi="Arial" w:cs="Arial"/>
          <w:sz w:val="26"/>
          <w:szCs w:val="26"/>
        </w:rPr>
        <w:t>Глава сельского поселения</w:t>
      </w:r>
      <w:r w:rsidRPr="00753F0D">
        <w:rPr>
          <w:rFonts w:ascii="Arial" w:hAnsi="Arial" w:cs="Arial"/>
          <w:bCs/>
          <w:iCs/>
          <w:sz w:val="26"/>
          <w:szCs w:val="26"/>
        </w:rPr>
        <w:t xml:space="preserve">       </w:t>
      </w:r>
      <w:r w:rsidRPr="00753F0D">
        <w:rPr>
          <w:rFonts w:ascii="Arial" w:hAnsi="Arial" w:cs="Arial"/>
          <w:bCs/>
          <w:iCs/>
          <w:sz w:val="26"/>
          <w:szCs w:val="26"/>
        </w:rPr>
        <w:tab/>
      </w:r>
      <w:r w:rsidRPr="00753F0D">
        <w:rPr>
          <w:rFonts w:ascii="Arial" w:hAnsi="Arial" w:cs="Arial"/>
          <w:bCs/>
          <w:iCs/>
          <w:sz w:val="26"/>
          <w:szCs w:val="26"/>
        </w:rPr>
        <w:tab/>
      </w:r>
      <w:r w:rsidRPr="00753F0D">
        <w:rPr>
          <w:rFonts w:ascii="Arial" w:hAnsi="Arial" w:cs="Arial"/>
          <w:bCs/>
          <w:iCs/>
          <w:sz w:val="26"/>
          <w:szCs w:val="26"/>
        </w:rPr>
        <w:tab/>
      </w:r>
      <w:r w:rsidRPr="00753F0D">
        <w:rPr>
          <w:rFonts w:ascii="Arial" w:hAnsi="Arial" w:cs="Arial"/>
          <w:bCs/>
          <w:iCs/>
          <w:sz w:val="26"/>
          <w:szCs w:val="26"/>
        </w:rPr>
        <w:tab/>
      </w:r>
      <w:r w:rsidRPr="00753F0D">
        <w:rPr>
          <w:rFonts w:ascii="Arial" w:hAnsi="Arial" w:cs="Arial"/>
          <w:bCs/>
          <w:iCs/>
          <w:sz w:val="26"/>
          <w:szCs w:val="26"/>
        </w:rPr>
        <w:tab/>
      </w:r>
      <w:r w:rsidR="00753F0D" w:rsidRPr="00753F0D">
        <w:rPr>
          <w:rFonts w:ascii="Arial" w:hAnsi="Arial" w:cs="Arial"/>
          <w:bCs/>
          <w:iCs/>
          <w:sz w:val="26"/>
          <w:szCs w:val="26"/>
        </w:rPr>
        <w:t>Ф.И.О.</w:t>
      </w:r>
    </w:p>
    <w:p w:rsidR="003B2348" w:rsidRPr="00753F0D" w:rsidRDefault="003B2348">
      <w:pPr>
        <w:rPr>
          <w:rFonts w:ascii="Arial" w:hAnsi="Arial" w:cs="Arial"/>
          <w:sz w:val="26"/>
          <w:szCs w:val="26"/>
        </w:rPr>
      </w:pPr>
    </w:p>
    <w:p w:rsidR="003B2348" w:rsidRPr="00753F0D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Pr="00753F0D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Pr="00753F0D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Pr="00753F0D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Pr="00753F0D" w:rsidRDefault="00753F0D">
      <w:pPr>
        <w:rPr>
          <w:rFonts w:ascii="Arial" w:hAnsi="Arial" w:cs="Arial"/>
          <w:color w:val="FF0000"/>
          <w:sz w:val="28"/>
          <w:szCs w:val="28"/>
        </w:rPr>
      </w:pPr>
      <w:r w:rsidRPr="00753F0D">
        <w:rPr>
          <w:rFonts w:ascii="Arial" w:hAnsi="Arial" w:cs="Arial"/>
          <w:color w:val="FF0000"/>
          <w:sz w:val="28"/>
          <w:szCs w:val="28"/>
        </w:rPr>
        <w:t xml:space="preserve">     </w:t>
      </w:r>
    </w:p>
    <w:p w:rsidR="00753F0D" w:rsidRPr="00753F0D" w:rsidRDefault="00753F0D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/>
      </w:tblPr>
      <w:tblGrid>
        <w:gridCol w:w="3640"/>
      </w:tblGrid>
      <w:tr w:rsidR="003B2348" w:rsidRPr="00753F0D">
        <w:tc>
          <w:tcPr>
            <w:tcW w:w="3640" w:type="dxa"/>
            <w:shd w:val="clear" w:color="auto" w:fill="auto"/>
          </w:tcPr>
          <w:p w:rsidR="00911436" w:rsidRPr="00753F0D" w:rsidRDefault="00911436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Pr="00753F0D" w:rsidRDefault="007A1A5A">
            <w:pPr>
              <w:rPr>
                <w:rFonts w:ascii="Arial" w:hAnsi="Arial" w:cs="Arial"/>
                <w:sz w:val="26"/>
                <w:szCs w:val="26"/>
              </w:rPr>
            </w:pPr>
            <w:r w:rsidRPr="00753F0D"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 w:rsidRPr="00753F0D">
        <w:tc>
          <w:tcPr>
            <w:tcW w:w="3640" w:type="dxa"/>
            <w:shd w:val="clear" w:color="auto" w:fill="auto"/>
          </w:tcPr>
          <w:p w:rsidR="003B2348" w:rsidRPr="00753F0D" w:rsidRDefault="007A1A5A">
            <w:pPr>
              <w:rPr>
                <w:rFonts w:ascii="Arial" w:hAnsi="Arial" w:cs="Arial"/>
                <w:sz w:val="26"/>
                <w:szCs w:val="26"/>
              </w:rPr>
            </w:pPr>
            <w:r w:rsidRPr="00753F0D"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r w:rsidR="00753F0D" w:rsidRPr="00753F0D">
              <w:rPr>
                <w:rFonts w:ascii="Arial" w:eastAsia="Calibri" w:hAnsi="Arial" w:cs="Arial"/>
                <w:sz w:val="26"/>
                <w:szCs w:val="26"/>
                <w:lang w:eastAsia="en-US"/>
              </w:rPr>
              <w:t>Тугаловского</w:t>
            </w:r>
            <w:r w:rsidRPr="00753F0D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513E2B" w:rsidRPr="00753F0D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513E2B" w:rsidRPr="00753F0D">
              <w:rPr>
                <w:rFonts w:ascii="Arial" w:hAnsi="Arial" w:cs="Arial"/>
                <w:color w:val="auto"/>
                <w:sz w:val="26"/>
                <w:szCs w:val="26"/>
              </w:rPr>
              <w:t>Уватского муниципального района Тюменской области</w:t>
            </w:r>
            <w:r w:rsidR="00513E2B" w:rsidRPr="00753F0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3B2348" w:rsidRPr="00753F0D">
        <w:tc>
          <w:tcPr>
            <w:tcW w:w="3640" w:type="dxa"/>
            <w:shd w:val="clear" w:color="auto" w:fill="auto"/>
          </w:tcPr>
          <w:p w:rsidR="003B2348" w:rsidRPr="00753F0D" w:rsidRDefault="007A1A5A" w:rsidP="00513E2B">
            <w:r w:rsidRPr="00753F0D"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 w:rsidRPr="00753F0D">
              <w:rPr>
                <w:rFonts w:ascii="Arial" w:hAnsi="Arial" w:cs="Arial"/>
                <w:sz w:val="26"/>
                <w:szCs w:val="26"/>
              </w:rPr>
              <w:t>20</w:t>
            </w:r>
            <w:r w:rsidRPr="00753F0D">
              <w:rPr>
                <w:rFonts w:ascii="Arial" w:hAnsi="Arial" w:cs="Arial"/>
                <w:sz w:val="26"/>
                <w:szCs w:val="26"/>
              </w:rPr>
              <w:t xml:space="preserve">  № </w:t>
            </w:r>
            <w:r w:rsidR="00753F0D" w:rsidRPr="00753F0D">
              <w:rPr>
                <w:rFonts w:ascii="Arial" w:hAnsi="Arial" w:cs="Arial"/>
                <w:sz w:val="26"/>
                <w:szCs w:val="26"/>
              </w:rPr>
              <w:t>проект</w:t>
            </w:r>
          </w:p>
        </w:tc>
      </w:tr>
    </w:tbl>
    <w:p w:rsidR="003B2348" w:rsidRPr="00753F0D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753F0D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753F0D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753F0D" w:rsidRPr="00753F0D">
        <w:rPr>
          <w:rFonts w:ascii="Arial" w:hAnsi="Arial" w:cs="Arial"/>
          <w:b/>
          <w:color w:val="auto"/>
          <w:sz w:val="26"/>
          <w:szCs w:val="26"/>
        </w:rPr>
        <w:t xml:space="preserve">Тугаловского </w:t>
      </w:r>
      <w:r w:rsidRPr="00753F0D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753F0D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753F0D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753F0D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753F0D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753F0D">
        <w:rPr>
          <w:rFonts w:ascii="Arial" w:hAnsi="Arial" w:cs="Arial"/>
          <w:color w:val="auto"/>
          <w:sz w:val="26"/>
          <w:szCs w:val="26"/>
        </w:rPr>
        <w:t>Думы Уватского муниципального района от 18.09.2014 № 332 «Об утверждении Положения о земельном налоге на территориях сельских поселений Уватского муниципального района», от 25.10.2017 № 200 «О налоге на имущество физических лиц на  территориях сельских поселений Уватского муниципального района»</w:t>
      </w:r>
      <w:r w:rsidR="00DA49C1" w:rsidRPr="00753F0D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 w:rsidRPr="00753F0D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753F0D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753F0D" w:rsidRPr="00753F0D">
        <w:rPr>
          <w:rFonts w:ascii="Arial" w:eastAsia="Calibri" w:hAnsi="Arial" w:cs="Arial"/>
          <w:sz w:val="26"/>
          <w:szCs w:val="26"/>
          <w:lang w:eastAsia="en-US"/>
        </w:rPr>
        <w:t>Тугаловского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lastRenderedPageBreak/>
        <w:t>Тугаловского</w:t>
      </w:r>
      <w:r w:rsid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 w:rsidRPr="00753F0D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753F0D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bCs/>
          <w:color w:val="auto"/>
          <w:sz w:val="26"/>
          <w:szCs w:val="26"/>
        </w:rPr>
        <w:t>д</w:t>
      </w:r>
      <w:proofErr w:type="spellEnd"/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bCs/>
          <w:color w:val="auto"/>
          <w:sz w:val="26"/>
          <w:szCs w:val="26"/>
        </w:rPr>
        <w:t>з</w:t>
      </w:r>
      <w:proofErr w:type="spellEnd"/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753F0D">
        <w:rPr>
          <w:rFonts w:ascii="Arial" w:hAnsi="Arial" w:cs="Arial"/>
          <w:color w:val="auto"/>
          <w:sz w:val="26"/>
          <w:szCs w:val="26"/>
        </w:rPr>
        <w:t xml:space="preserve">бюджета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753F0D" w:rsidRPr="00753F0D">
        <w:rPr>
          <w:rFonts w:ascii="Arial" w:hAnsi="Arial" w:cs="Arial"/>
          <w:color w:val="000000"/>
          <w:sz w:val="26"/>
          <w:szCs w:val="26"/>
        </w:rPr>
        <w:t>Тугаловского</w:t>
      </w:r>
      <w:r w:rsidR="00753F0D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 w:rsidRPr="00753F0D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753F0D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753F0D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color w:val="auto"/>
          <w:sz w:val="26"/>
          <w:szCs w:val="26"/>
        </w:rPr>
        <w:t>н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) </w:t>
      </w:r>
      <w:r w:rsidR="00BC1F53" w:rsidRPr="00753F0D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753F0D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</w:t>
      </w:r>
      <w:r w:rsidRPr="00753F0D">
        <w:rPr>
          <w:rFonts w:ascii="Arial" w:hAnsi="Arial" w:cs="Arial"/>
          <w:color w:val="auto"/>
          <w:sz w:val="26"/>
          <w:szCs w:val="26"/>
        </w:rPr>
        <w:lastRenderedPageBreak/>
        <w:t>оценке налоговых расходов субъектов Российской Федерации и муниципальных образований» (далее</w:t>
      </w:r>
      <w:r w:rsidR="00BB6C18" w:rsidRPr="00753F0D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753F0D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753F0D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753F0D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="00753F0D" w:rsidRPr="00753F0D">
        <w:rPr>
          <w:rFonts w:ascii="Arial" w:hAnsi="Arial" w:cs="Arial"/>
          <w:b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753F0D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753F0D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      </w:t>
      </w:r>
      <w:r w:rsidR="003B33AF" w:rsidRPr="00753F0D">
        <w:rPr>
          <w:rFonts w:ascii="Arial" w:hAnsi="Arial" w:cs="Arial"/>
          <w:color w:val="auto"/>
          <w:sz w:val="26"/>
          <w:szCs w:val="26"/>
        </w:rPr>
        <w:t>а)</w:t>
      </w:r>
      <w:r w:rsidR="00BD3ED8" w:rsidRPr="00753F0D">
        <w:rPr>
          <w:rFonts w:ascii="Arial" w:hAnsi="Arial" w:cs="Arial"/>
          <w:color w:val="auto"/>
          <w:sz w:val="26"/>
          <w:szCs w:val="26"/>
        </w:rPr>
        <w:t xml:space="preserve">  а</w:t>
      </w:r>
      <w:bookmarkStart w:id="0" w:name="_GoBack"/>
      <w:bookmarkEnd w:id="0"/>
      <w:r w:rsidRPr="00753F0D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 в срок до 1 февраля</w:t>
      </w: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направляет в Управление Федеральной налоговой службы </w:t>
      </w:r>
      <w:r w:rsidR="009E6540" w:rsidRPr="00753F0D">
        <w:rPr>
          <w:rFonts w:ascii="Arial" w:hAnsi="Arial" w:cs="Arial"/>
          <w:color w:val="auto"/>
          <w:sz w:val="26"/>
          <w:szCs w:val="26"/>
        </w:rPr>
        <w:t>по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 w:rsidRPr="00753F0D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 w:rsidRPr="00753F0D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753F0D">
        <w:rPr>
          <w:rFonts w:ascii="Arial" w:hAnsi="Arial" w:cs="Arial"/>
          <w:color w:val="auto"/>
          <w:sz w:val="26"/>
          <w:szCs w:val="26"/>
        </w:rPr>
        <w:t>Т</w:t>
      </w:r>
      <w:r w:rsidR="009E6540" w:rsidRPr="00753F0D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) сведения, содержащие информацию о категориях налогоплательщиков и </w:t>
      </w:r>
      <w:r w:rsidR="001D5512" w:rsidRPr="00753F0D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Pr="00753F0D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     </w:t>
      </w:r>
      <w:r w:rsidR="003B33AF" w:rsidRPr="00753F0D">
        <w:rPr>
          <w:rFonts w:ascii="Arial" w:hAnsi="Arial" w:cs="Arial"/>
          <w:color w:val="auto"/>
          <w:sz w:val="26"/>
          <w:szCs w:val="26"/>
        </w:rPr>
        <w:t>б)</w:t>
      </w:r>
      <w:r w:rsidRPr="00753F0D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753F0D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753F0D" w:rsidRPr="00753F0D">
        <w:rPr>
          <w:rFonts w:ascii="Arial" w:hAnsi="Arial" w:cs="Arial"/>
          <w:bCs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753F0D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r w:rsidR="00592629" w:rsidRPr="00753F0D">
        <w:rPr>
          <w:rFonts w:ascii="Arial" w:hAnsi="Arial" w:cs="Arial"/>
          <w:bCs/>
          <w:color w:val="auto"/>
          <w:sz w:val="26"/>
          <w:szCs w:val="26"/>
        </w:rPr>
        <w:t xml:space="preserve">Уватского муниципального района Тюменской области </w:t>
      </w:r>
      <w:r w:rsidRPr="00753F0D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753F0D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753F0D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753F0D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753F0D" w:rsidRPr="00753F0D">
        <w:rPr>
          <w:rFonts w:ascii="Arial" w:hAnsi="Arial" w:cs="Arial"/>
          <w:color w:val="000000"/>
          <w:sz w:val="26"/>
          <w:szCs w:val="26"/>
        </w:rPr>
        <w:t>Тугаловского</w:t>
      </w:r>
      <w:r w:rsidR="00753F0D">
        <w:rPr>
          <w:rFonts w:ascii="Arial" w:hAnsi="Arial" w:cs="Arial"/>
          <w:color w:val="000000"/>
          <w:sz w:val="26"/>
          <w:szCs w:val="26"/>
        </w:rPr>
        <w:t xml:space="preserve"> </w:t>
      </w:r>
      <w:r w:rsidRPr="00753F0D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753F0D" w:rsidRPr="00753F0D">
        <w:rPr>
          <w:rFonts w:ascii="Arial" w:hAnsi="Arial" w:cs="Arial"/>
          <w:color w:val="000000"/>
          <w:sz w:val="26"/>
          <w:szCs w:val="26"/>
        </w:rPr>
        <w:t>Тугаловского</w:t>
      </w:r>
      <w:r w:rsidR="00753F0D">
        <w:rPr>
          <w:rFonts w:ascii="Arial" w:hAnsi="Arial" w:cs="Arial"/>
          <w:color w:val="000000"/>
          <w:sz w:val="26"/>
          <w:szCs w:val="26"/>
        </w:rPr>
        <w:t xml:space="preserve"> </w:t>
      </w:r>
      <w:r w:rsidRPr="00753F0D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753F0D">
        <w:rPr>
          <w:rFonts w:ascii="Arial" w:hAnsi="Arial" w:cs="Arial"/>
          <w:bCs/>
          <w:color w:val="auto"/>
          <w:sz w:val="26"/>
          <w:szCs w:val="26"/>
        </w:rPr>
        <w:t xml:space="preserve">Тугаловского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 по каждому налоговому расходу, в отношении стимулирующих налоговых расходов за год, предшествующий отчет</w:t>
      </w:r>
      <w:r w:rsidR="003D0B87" w:rsidRPr="00753F0D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753F0D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753F0D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 и </w:t>
      </w:r>
      <w:r w:rsidRPr="00753F0D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753F0D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ab/>
      </w:r>
      <w:r w:rsidR="003B33AF" w:rsidRPr="00753F0D">
        <w:rPr>
          <w:rFonts w:ascii="Arial" w:hAnsi="Arial" w:cs="Arial"/>
          <w:color w:val="auto"/>
          <w:sz w:val="26"/>
          <w:szCs w:val="26"/>
        </w:rPr>
        <w:t>а)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ab/>
      </w:r>
      <w:r w:rsidR="003B33AF" w:rsidRPr="00753F0D">
        <w:rPr>
          <w:rFonts w:ascii="Arial" w:hAnsi="Arial" w:cs="Arial"/>
          <w:color w:val="auto"/>
          <w:sz w:val="26"/>
          <w:szCs w:val="26"/>
        </w:rPr>
        <w:t>б)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753F0D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а)</w:t>
      </w:r>
      <w:r w:rsidR="00777A0E" w:rsidRPr="00753F0D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753F0D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lastRenderedPageBreak/>
        <w:t>б)</w:t>
      </w:r>
      <w:r w:rsidR="00777A0E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777A0E" w:rsidRPr="00753F0D">
        <w:rPr>
          <w:rFonts w:ascii="Arial" w:hAnsi="Arial" w:cs="Arial"/>
          <w:color w:val="auto"/>
          <w:sz w:val="26"/>
          <w:szCs w:val="26"/>
        </w:rPr>
        <w:t>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>остребованность</w:t>
      </w:r>
      <w:proofErr w:type="spellEnd"/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 w:rsidRPr="00753F0D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753F0D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color w:val="auto"/>
          <w:sz w:val="26"/>
          <w:szCs w:val="26"/>
        </w:rPr>
        <w:t>Востребованность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 плательщиками предоставленной льготы определяется по следующей формуле: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V — </w:t>
      </w:r>
      <w:proofErr w:type="spellStart"/>
      <w:r w:rsidRPr="00753F0D">
        <w:rPr>
          <w:rFonts w:ascii="Arial" w:hAnsi="Arial" w:cs="Arial"/>
          <w:color w:val="auto"/>
          <w:sz w:val="26"/>
          <w:szCs w:val="26"/>
        </w:rPr>
        <w:t>востребованность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 плательщиками предоставленной льготы;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color w:val="auto"/>
          <w:sz w:val="26"/>
          <w:szCs w:val="26"/>
        </w:rPr>
        <w:t>i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 - порядковый номер года, имеющий значение от 1 до 5;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753F0D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753F0D">
        <w:rPr>
          <w:rFonts w:ascii="Arial" w:hAnsi="Arial" w:cs="Arial"/>
          <w:color w:val="auto"/>
          <w:sz w:val="26"/>
          <w:szCs w:val="26"/>
        </w:rPr>
        <w:t>m</w:t>
      </w:r>
      <w:r w:rsidRPr="00753F0D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proofErr w:type="spellEnd"/>
      <w:r w:rsidRPr="00753F0D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 w:rsidRPr="00753F0D">
        <w:rPr>
          <w:rFonts w:ascii="Arial" w:hAnsi="Arial" w:cs="Arial"/>
          <w:color w:val="auto"/>
          <w:sz w:val="26"/>
          <w:szCs w:val="26"/>
        </w:rPr>
        <w:t>,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753F0D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 w:rsidRPr="00753F0D">
        <w:rPr>
          <w:rFonts w:ascii="Arial" w:hAnsi="Arial" w:cs="Arial"/>
          <w:color w:val="auto"/>
          <w:sz w:val="26"/>
          <w:szCs w:val="26"/>
        </w:rPr>
        <w:t>,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753F0D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 w:rsidRPr="00753F0D">
        <w:rPr>
          <w:rFonts w:ascii="Arial" w:hAnsi="Arial" w:cs="Arial"/>
          <w:color w:val="auto"/>
          <w:sz w:val="26"/>
          <w:szCs w:val="26"/>
        </w:rPr>
        <w:t>под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 w:rsidRPr="00753F0D">
        <w:rPr>
          <w:rFonts w:ascii="Arial" w:hAnsi="Arial" w:cs="Arial"/>
          <w:color w:val="auto"/>
          <w:sz w:val="26"/>
          <w:szCs w:val="26"/>
        </w:rPr>
        <w:t>«а»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 w:rsidRPr="00753F0D">
        <w:rPr>
          <w:rFonts w:ascii="Arial" w:hAnsi="Arial" w:cs="Arial"/>
          <w:color w:val="auto"/>
          <w:sz w:val="26"/>
          <w:szCs w:val="26"/>
        </w:rPr>
        <w:t>«б» пункта 6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753F0D" w:rsidRP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753F0D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753F0D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753F0D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753F0D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б)</w:t>
      </w:r>
      <w:r w:rsidR="000B4C02" w:rsidRPr="00753F0D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lastRenderedPageBreak/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753F0D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753F0D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 w:rsidRPr="00753F0D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753F0D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753F0D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10. Кураторы налоговых расходов в срок</w:t>
      </w:r>
      <w:r w:rsidR="0015287A" w:rsidRPr="00753F0D">
        <w:rPr>
          <w:rFonts w:ascii="Arial" w:hAnsi="Arial" w:cs="Arial"/>
          <w:color w:val="auto"/>
          <w:sz w:val="26"/>
          <w:szCs w:val="26"/>
        </w:rPr>
        <w:t xml:space="preserve"> до 1</w:t>
      </w:r>
      <w:r w:rsidR="003C4016" w:rsidRPr="00753F0D">
        <w:rPr>
          <w:rFonts w:ascii="Arial" w:hAnsi="Arial" w:cs="Arial"/>
          <w:color w:val="auto"/>
          <w:sz w:val="26"/>
          <w:szCs w:val="26"/>
        </w:rPr>
        <w:t>5</w:t>
      </w:r>
      <w:r w:rsidR="0015287A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3C4016" w:rsidRPr="00753F0D">
        <w:rPr>
          <w:rFonts w:ascii="Arial" w:hAnsi="Arial" w:cs="Arial"/>
          <w:color w:val="auto"/>
          <w:sz w:val="26"/>
          <w:szCs w:val="26"/>
        </w:rPr>
        <w:t>сентября</w:t>
      </w:r>
      <w:r w:rsidR="0015287A" w:rsidRPr="00753F0D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 w:rsidRPr="00753F0D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753F0D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 w:rsidRPr="00753F0D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753F0D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753F0D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 w:rsidRPr="00753F0D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до 1 </w:t>
      </w:r>
      <w:r w:rsidR="003C4016" w:rsidRPr="00753F0D">
        <w:rPr>
          <w:rFonts w:ascii="Arial" w:hAnsi="Arial" w:cs="Arial"/>
          <w:color w:val="auto"/>
          <w:sz w:val="26"/>
          <w:szCs w:val="26"/>
        </w:rPr>
        <w:t>ок</w:t>
      </w:r>
      <w:r w:rsidRPr="00753F0D">
        <w:rPr>
          <w:rFonts w:ascii="Arial" w:hAnsi="Arial" w:cs="Arial"/>
          <w:color w:val="auto"/>
          <w:sz w:val="26"/>
          <w:szCs w:val="26"/>
        </w:rPr>
        <w:t>тября текущего финансового года с пояснительной запиской, содержащей, в том числе:</w:t>
      </w:r>
    </w:p>
    <w:p w:rsidR="00DA49C1" w:rsidRPr="00753F0D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а) 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753F0D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б) в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753F0D">
        <w:rPr>
          <w:rFonts w:ascii="Arial" w:hAnsi="Arial" w:cs="Arial"/>
          <w:color w:val="auto"/>
          <w:sz w:val="26"/>
          <w:szCs w:val="26"/>
        </w:rPr>
        <w:t xml:space="preserve">Тугаловского 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r w:rsid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в) в</w:t>
      </w:r>
      <w:r w:rsidR="0032435A" w:rsidRPr="00753F0D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753F0D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753F0D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lastRenderedPageBreak/>
        <w:t>г) п</w:t>
      </w:r>
      <w:r w:rsidR="00DA49C1" w:rsidRPr="00753F0D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753F0D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 w:rsidRP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 учитываются при формировании основных направлений бюджетной и налоговой политики </w:t>
      </w:r>
      <w:r w:rsid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 сельского поселения.</w:t>
      </w:r>
    </w:p>
    <w:p w:rsidR="00DA49C1" w:rsidRPr="00753F0D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к Порядку оценки налоговых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753F0D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753F0D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753F0D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753F0D" w:rsidRDefault="00753F0D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/>
          <w:color w:val="auto"/>
          <w:sz w:val="26"/>
          <w:szCs w:val="26"/>
        </w:rPr>
        <w:t>Тугаловского</w:t>
      </w:r>
      <w:r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="00DA49C1" w:rsidRPr="00753F0D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753F0D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2"/>
        <w:gridCol w:w="5673"/>
        <w:gridCol w:w="3025"/>
      </w:tblGrid>
      <w:tr w:rsidR="00DA49C1" w:rsidRPr="00753F0D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spellEnd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/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753F0D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Pr="00753F0D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753F0D" w:rsidRDefault="00753F0D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Тугаловского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DA49C1"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753F0D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r w:rsidR="009C46E2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Уватского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Pr="00753F0D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Pr="00753F0D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II. Целевые характеристики налогового</w:t>
            </w:r>
          </w:p>
          <w:p w:rsidR="00DA49C1" w:rsidRPr="00753F0D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753F0D"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753F0D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</w:t>
            </w:r>
            <w:r w:rsidR="001C1CFD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программ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Pr="00753F0D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753F0D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III. Фискальные характеристики налогового</w:t>
            </w:r>
          </w:p>
          <w:p w:rsidR="00DA49C1" w:rsidRPr="00753F0D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753F0D"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Тугаловского </w:t>
            </w:r>
            <w:r w:rsidRPr="00753F0D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753F0D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753F0D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Тугаловского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</w:t>
            </w:r>
            <w:r w:rsidR="00394B12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к Порядку оценки налоговых 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753F0D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753F0D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753F0D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целесообразности и результативности налогового расхода </w:t>
      </w:r>
    </w:p>
    <w:p w:rsidR="00DA49C1" w:rsidRPr="00753F0D" w:rsidRDefault="00753F0D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</w:t>
      </w:r>
      <w:r w:rsidR="00DA49C1" w:rsidRPr="00753F0D">
        <w:rPr>
          <w:rFonts w:ascii="Arial" w:hAnsi="Arial" w:cs="Arial"/>
          <w:b/>
          <w:bCs/>
          <w:color w:val="auto"/>
          <w:sz w:val="26"/>
          <w:szCs w:val="26"/>
        </w:rPr>
        <w:t>_____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753F0D" w:rsidRDefault="00753F0D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</w:t>
      </w:r>
      <w:r w:rsidR="00DA49C1" w:rsidRPr="00753F0D">
        <w:rPr>
          <w:rFonts w:ascii="Arial" w:hAnsi="Arial" w:cs="Arial"/>
          <w:b/>
          <w:bCs/>
          <w:color w:val="auto"/>
          <w:sz w:val="26"/>
          <w:szCs w:val="26"/>
        </w:rPr>
        <w:t>_______</w:t>
      </w:r>
    </w:p>
    <w:p w:rsidR="00DA49C1" w:rsidRPr="00753F0D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945"/>
        <w:gridCol w:w="1515"/>
        <w:gridCol w:w="1623"/>
        <w:gridCol w:w="1607"/>
      </w:tblGrid>
      <w:tr w:rsidR="00DA49C1" w:rsidRPr="00753F0D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753F0D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753F0D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 w:rsidRPr="00753F0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2. 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Востребованность</w:t>
            </w:r>
            <w:proofErr w:type="spellEnd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 w:rsidRPr="00753F0D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изм</w:t>
            </w:r>
            <w:proofErr w:type="spellEnd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Прирост показателя (индикатора) результативности достижения целей муниципальной программы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расходов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изм</w:t>
            </w:r>
            <w:proofErr w:type="spellEnd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A49C1" w:rsidRPr="00753F0D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753F0D" w:rsidRPr="00753F0D">
              <w:rPr>
                <w:rFonts w:ascii="Arial" w:hAnsi="Arial" w:cs="Arial"/>
                <w:color w:val="auto"/>
                <w:sz w:val="22"/>
                <w:szCs w:val="22"/>
              </w:rPr>
              <w:t>Тугаловского</w:t>
            </w:r>
            <w:r w:rsid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753F0D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 w:rsidRPr="00753F0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изм</w:t>
            </w:r>
            <w:proofErr w:type="spellEnd"/>
            <w:r w:rsidRPr="00753F0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753F0D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:rsidR="00790709" w:rsidRPr="00753F0D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753F0D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753F0D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83841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в целях реализации которой предоставляется налоговый расход: </w:t>
      </w:r>
      <w:r w:rsidR="00C83841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430BB1" w:rsidRPr="00753F0D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753F0D" w:rsidRPr="00753F0D">
        <w:rPr>
          <w:rFonts w:ascii="Arial" w:hAnsi="Arial" w:cs="Arial"/>
          <w:color w:val="auto"/>
          <w:sz w:val="26"/>
          <w:szCs w:val="26"/>
        </w:rPr>
        <w:t>Тугаловского</w:t>
      </w:r>
      <w:r w:rsidR="00753F0D">
        <w:rPr>
          <w:rFonts w:ascii="Arial" w:hAnsi="Arial" w:cs="Arial"/>
          <w:color w:val="auto"/>
          <w:sz w:val="26"/>
          <w:szCs w:val="26"/>
        </w:rPr>
        <w:t xml:space="preserve"> </w:t>
      </w:r>
      <w:r w:rsidRPr="00753F0D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430BB1" w:rsidRPr="00753F0D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C83841" w:rsidP="00C83841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753F0D">
        <w:rPr>
          <w:rFonts w:ascii="Arial" w:hAnsi="Arial" w:cs="Arial"/>
          <w:color w:val="auto"/>
          <w:sz w:val="18"/>
          <w:szCs w:val="18"/>
          <w:shd w:val="clear" w:color="auto" w:fill="FFFFFF"/>
        </w:rPr>
        <w:t xml:space="preserve"> </w:t>
      </w:r>
      <w:r w:rsidR="00DA49C1" w:rsidRPr="00753F0D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Pr="00753F0D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C83841" w:rsidRPr="00753F0D" w:rsidRDefault="00DA49C1" w:rsidP="00C83841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 xml:space="preserve">4. Цель предоставления налогового расхода для плательщиков налогов: </w:t>
      </w:r>
      <w:r w:rsidR="00C83841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="00C83841"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DA49C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995970" w:rsidRPr="00753F0D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5. Условия предоставления налоговых расходов для плательщиков налогов: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430BB1" w:rsidRPr="00753F0D" w:rsidRDefault="00430BB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674849" w:rsidRPr="00753F0D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C83841" w:rsidP="00C83841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753F0D">
        <w:rPr>
          <w:rFonts w:ascii="Arial" w:hAnsi="Arial" w:cs="Arial"/>
          <w:color w:val="auto"/>
          <w:sz w:val="18"/>
          <w:szCs w:val="18"/>
        </w:rPr>
        <w:t xml:space="preserve"> </w:t>
      </w:r>
      <w:r w:rsidR="00DA49C1" w:rsidRPr="00753F0D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Pr="00753F0D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C83841" w:rsidP="00C83841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753F0D">
        <w:rPr>
          <w:rFonts w:ascii="Arial" w:hAnsi="Arial" w:cs="Arial"/>
          <w:color w:val="auto"/>
          <w:sz w:val="18"/>
          <w:szCs w:val="18"/>
        </w:rPr>
        <w:t xml:space="preserve"> </w:t>
      </w:r>
      <w:r w:rsidR="00DA49C1" w:rsidRPr="00753F0D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 w:rsidRPr="00753F0D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="00DA49C1" w:rsidRPr="00753F0D">
        <w:rPr>
          <w:rFonts w:ascii="Arial" w:hAnsi="Arial" w:cs="Arial"/>
          <w:color w:val="auto"/>
          <w:sz w:val="18"/>
          <w:szCs w:val="18"/>
        </w:rPr>
        <w:t>))</w:t>
      </w:r>
    </w:p>
    <w:p w:rsidR="001342F4" w:rsidRPr="00753F0D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2B40A5" w:rsidRPr="00753F0D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C83841" w:rsidP="00C83841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753F0D">
        <w:rPr>
          <w:rFonts w:ascii="Arial" w:hAnsi="Arial" w:cs="Arial"/>
          <w:color w:val="auto"/>
          <w:sz w:val="18"/>
          <w:szCs w:val="18"/>
        </w:rPr>
        <w:t xml:space="preserve"> </w:t>
      </w:r>
      <w:r w:rsidR="00DA49C1" w:rsidRPr="00753F0D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Pr="00753F0D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DA49C1" w:rsidRPr="00753F0D" w:rsidRDefault="00C83841" w:rsidP="00C83841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753F0D">
        <w:rPr>
          <w:rFonts w:ascii="Arial" w:hAnsi="Arial" w:cs="Arial"/>
          <w:color w:val="auto"/>
          <w:sz w:val="18"/>
          <w:szCs w:val="18"/>
        </w:rPr>
        <w:t xml:space="preserve"> </w:t>
      </w:r>
      <w:r w:rsidR="00DA49C1" w:rsidRPr="00753F0D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Pr="00753F0D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753F0D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753F0D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C83841" w:rsidRPr="00753F0D" w:rsidRDefault="00C83841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</w:t>
      </w:r>
      <w:r w:rsidRPr="00753F0D">
        <w:rPr>
          <w:rFonts w:ascii="Arial" w:hAnsi="Arial" w:cs="Arial"/>
          <w:color w:val="auto"/>
          <w:sz w:val="26"/>
          <w:szCs w:val="26"/>
        </w:rPr>
        <w:t>______.</w:t>
      </w:r>
    </w:p>
    <w:p w:rsidR="003B2348" w:rsidRPr="00753479" w:rsidRDefault="003B2348" w:rsidP="00C83841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sectPr w:rsidR="003B2348" w:rsidRPr="00753479" w:rsidSect="00753F0D">
      <w:headerReference w:type="default" r:id="rId11"/>
      <w:pgSz w:w="11906" w:h="16838"/>
      <w:pgMar w:top="851" w:right="567" w:bottom="851" w:left="1418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0DB" w:rsidRDefault="00B920DB">
      <w:r>
        <w:separator/>
      </w:r>
    </w:p>
  </w:endnote>
  <w:endnote w:type="continuationSeparator" w:id="0">
    <w:p w:rsidR="00B920DB" w:rsidRDefault="00B920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0DB" w:rsidRDefault="00B920DB">
      <w:r>
        <w:separator/>
      </w:r>
    </w:p>
  </w:footnote>
  <w:footnote w:type="continuationSeparator" w:id="0">
    <w:p w:rsidR="00B920DB" w:rsidRDefault="00B920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72530A"/>
    <w:rsid w:val="007511E7"/>
    <w:rsid w:val="00753479"/>
    <w:rsid w:val="00753F0D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920DB"/>
    <w:rsid w:val="00BA28F9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3841"/>
    <w:rsid w:val="00C84510"/>
    <w:rsid w:val="00CB41AB"/>
    <w:rsid w:val="00CC53D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28F9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BA28F9"/>
    <w:rPr>
      <w:rFonts w:cs="Courier New"/>
    </w:rPr>
  </w:style>
  <w:style w:type="character" w:customStyle="1" w:styleId="ListLabel2">
    <w:name w:val="ListLabel 2"/>
    <w:qFormat/>
    <w:rsid w:val="00BA28F9"/>
    <w:rPr>
      <w:rFonts w:cs="Courier New"/>
    </w:rPr>
  </w:style>
  <w:style w:type="character" w:customStyle="1" w:styleId="ListLabel3">
    <w:name w:val="ListLabel 3"/>
    <w:qFormat/>
    <w:rsid w:val="00BA28F9"/>
    <w:rPr>
      <w:rFonts w:cs="Courier New"/>
    </w:rPr>
  </w:style>
  <w:style w:type="character" w:customStyle="1" w:styleId="ListLabel4">
    <w:name w:val="ListLabel 4"/>
    <w:qFormat/>
    <w:rsid w:val="00BA28F9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BA28F9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BA28F9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BA28F9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BA28F9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BA28F9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BA28F9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BA28F9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BA28F9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BA28F9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BA28F9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BA28F9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BA28F9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BA28F9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BA28F9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BA28F9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BA28F9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BA28F9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BA28F9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BA28F9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BA28F9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BA28F9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BA28F9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BA28F9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BA28F9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BA28F9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BA28F9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BA28F9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BA28F9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BA28F9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BA28F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BA28F9"/>
    <w:rPr>
      <w:rFonts w:cs="Mangal"/>
    </w:rPr>
  </w:style>
  <w:style w:type="paragraph" w:styleId="a7">
    <w:name w:val="Title"/>
    <w:basedOn w:val="a"/>
    <w:rsid w:val="00BA28F9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BA28F9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BA28F9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  <w:rsid w:val="00BA28F9"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7C6CD-EC71-4969-AC02-376B9A188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3678</Words>
  <Characters>20967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Пользователь</cp:lastModifiedBy>
  <cp:revision>105</cp:revision>
  <cp:lastPrinted>2020-02-21T07:55:00Z</cp:lastPrinted>
  <dcterms:created xsi:type="dcterms:W3CDTF">2020-02-21T03:51:00Z</dcterms:created>
  <dcterms:modified xsi:type="dcterms:W3CDTF">2020-03-02T11:51:00Z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